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D6DE" w14:textId="77777777" w:rsidR="00A6601A" w:rsidRDefault="00A6601A" w:rsidP="6A018ED0">
      <w:pPr>
        <w:spacing w:after="0" w:line="276" w:lineRule="auto"/>
        <w:jc w:val="center"/>
        <w:rPr>
          <w:rFonts w:ascii="Calibri" w:eastAsia="Calibri" w:hAnsi="Calibri" w:cs="Calibri"/>
          <w:b/>
          <w:bCs/>
        </w:rPr>
      </w:pPr>
      <w:r w:rsidRPr="00A6601A">
        <w:rPr>
          <w:rFonts w:ascii="Calibri" w:eastAsia="Calibri" w:hAnsi="Calibri" w:cs="Calibri"/>
          <w:b/>
          <w:bCs/>
        </w:rPr>
        <w:t>Yorkshire's Saltaire Brewery Aims to Become the Leading Craft Beer Brand Across the UK’s Pubs and Grocers This Summer</w:t>
      </w:r>
    </w:p>
    <w:p w14:paraId="3B80CB6B" w14:textId="208124AD" w:rsidR="00BB7F97" w:rsidRDefault="657B1C3A" w:rsidP="6A018ED0">
      <w:pPr>
        <w:spacing w:after="0" w:line="276" w:lineRule="auto"/>
        <w:jc w:val="center"/>
        <w:rPr>
          <w:rFonts w:ascii="Calibri" w:eastAsia="Calibri" w:hAnsi="Calibri" w:cs="Calibri"/>
          <w:b/>
          <w:bCs/>
        </w:rPr>
      </w:pPr>
      <w:r w:rsidRPr="573E270A">
        <w:rPr>
          <w:rFonts w:ascii="Calibri" w:eastAsia="Calibri" w:hAnsi="Calibri" w:cs="Calibri"/>
          <w:b/>
          <w:bCs/>
        </w:rPr>
        <w:t xml:space="preserve"> </w:t>
      </w:r>
      <w:r w:rsidR="78CEFC37" w:rsidRPr="573E270A">
        <w:rPr>
          <w:rFonts w:ascii="Calibri" w:eastAsia="Calibri" w:hAnsi="Calibri" w:cs="Calibri"/>
          <w:b/>
          <w:bCs/>
        </w:rPr>
        <w:t xml:space="preserve"> </w:t>
      </w:r>
    </w:p>
    <w:p w14:paraId="717AE4B4" w14:textId="7C3F9E83" w:rsidR="00BB7F97" w:rsidRDefault="78CEFC37" w:rsidP="6A018ED0">
      <w:pPr>
        <w:spacing w:after="0" w:line="276" w:lineRule="auto"/>
        <w:jc w:val="both"/>
        <w:rPr>
          <w:rFonts w:ascii="Calibri" w:eastAsia="Calibri" w:hAnsi="Calibri" w:cs="Calibri"/>
        </w:rPr>
      </w:pPr>
      <w:r w:rsidRPr="573E270A">
        <w:rPr>
          <w:rFonts w:ascii="Calibri" w:eastAsia="Calibri" w:hAnsi="Calibri" w:cs="Calibri"/>
        </w:rPr>
        <w:t>Saltaire Brewery</w:t>
      </w:r>
      <w:r w:rsidR="4834F77A" w:rsidRPr="573E270A">
        <w:rPr>
          <w:rFonts w:ascii="Calibri" w:eastAsia="Calibri" w:hAnsi="Calibri" w:cs="Calibri"/>
        </w:rPr>
        <w:t>,</w:t>
      </w:r>
      <w:r w:rsidRPr="573E270A">
        <w:rPr>
          <w:rFonts w:ascii="Calibri" w:eastAsia="Calibri" w:hAnsi="Calibri" w:cs="Calibri"/>
        </w:rPr>
        <w:t xml:space="preserve"> </w:t>
      </w:r>
      <w:r w:rsidR="04E94541" w:rsidRPr="573E270A">
        <w:rPr>
          <w:rFonts w:ascii="Calibri" w:eastAsia="Calibri" w:hAnsi="Calibri" w:cs="Calibri"/>
        </w:rPr>
        <w:t>r</w:t>
      </w:r>
      <w:r w:rsidRPr="573E270A">
        <w:rPr>
          <w:rFonts w:ascii="Calibri" w:eastAsia="Calibri" w:hAnsi="Calibri" w:cs="Calibri"/>
        </w:rPr>
        <w:t>enowned for creating exceptional, award-winning brews embark</w:t>
      </w:r>
      <w:r w:rsidR="0A59F71F" w:rsidRPr="573E270A">
        <w:rPr>
          <w:rFonts w:ascii="Calibri" w:eastAsia="Calibri" w:hAnsi="Calibri" w:cs="Calibri"/>
        </w:rPr>
        <w:t>s</w:t>
      </w:r>
      <w:r w:rsidRPr="573E270A">
        <w:rPr>
          <w:rFonts w:ascii="Calibri" w:eastAsia="Calibri" w:hAnsi="Calibri" w:cs="Calibri"/>
        </w:rPr>
        <w:t xml:space="preserve"> on a bold mission to elevate its presence in the craft beer scene, following a strategic acquisition by Paramount Retail Group (PRG).</w:t>
      </w:r>
    </w:p>
    <w:p w14:paraId="655B1290" w14:textId="6EA1036E" w:rsidR="00BB7F97" w:rsidRDefault="78CEFC37" w:rsidP="6A018ED0">
      <w:pPr>
        <w:spacing w:after="0" w:line="276" w:lineRule="auto"/>
        <w:jc w:val="both"/>
        <w:rPr>
          <w:rFonts w:ascii="Calibri" w:eastAsia="Calibri" w:hAnsi="Calibri" w:cs="Calibri"/>
        </w:rPr>
      </w:pPr>
      <w:r w:rsidRPr="573E270A">
        <w:rPr>
          <w:rFonts w:ascii="Calibri" w:eastAsia="Calibri" w:hAnsi="Calibri" w:cs="Calibri"/>
        </w:rPr>
        <w:t xml:space="preserve">  </w:t>
      </w:r>
    </w:p>
    <w:p w14:paraId="482E70A5" w14:textId="2B806633" w:rsidR="00BB7F97" w:rsidRDefault="78CEFC37" w:rsidP="6A018ED0">
      <w:pPr>
        <w:spacing w:after="0" w:line="276" w:lineRule="auto"/>
        <w:jc w:val="both"/>
        <w:rPr>
          <w:rFonts w:ascii="Calibri" w:eastAsia="Calibri" w:hAnsi="Calibri" w:cs="Calibri"/>
          <w:b/>
          <w:bCs/>
        </w:rPr>
      </w:pPr>
      <w:r w:rsidRPr="573E270A">
        <w:rPr>
          <w:rFonts w:ascii="Calibri" w:eastAsia="Calibri" w:hAnsi="Calibri" w:cs="Calibri"/>
          <w:b/>
          <w:bCs/>
        </w:rPr>
        <w:t>From</w:t>
      </w:r>
      <w:r w:rsidR="56039C39" w:rsidRPr="573E270A">
        <w:rPr>
          <w:rFonts w:ascii="Calibri" w:eastAsia="Calibri" w:hAnsi="Calibri" w:cs="Calibri"/>
          <w:b/>
          <w:bCs/>
        </w:rPr>
        <w:t xml:space="preserve"> </w:t>
      </w:r>
      <w:r w:rsidRPr="573E270A">
        <w:rPr>
          <w:rFonts w:ascii="Calibri" w:eastAsia="Calibri" w:hAnsi="Calibri" w:cs="Calibri"/>
          <w:b/>
          <w:bCs/>
        </w:rPr>
        <w:t xml:space="preserve">Yorkshire </w:t>
      </w:r>
      <w:r w:rsidR="4366B4C8" w:rsidRPr="573E270A">
        <w:rPr>
          <w:rFonts w:ascii="Calibri" w:eastAsia="Calibri" w:hAnsi="Calibri" w:cs="Calibri"/>
          <w:b/>
          <w:bCs/>
        </w:rPr>
        <w:t xml:space="preserve">Roots </w:t>
      </w:r>
      <w:r w:rsidRPr="573E270A">
        <w:rPr>
          <w:rFonts w:ascii="Calibri" w:eastAsia="Calibri" w:hAnsi="Calibri" w:cs="Calibri"/>
          <w:b/>
          <w:bCs/>
        </w:rPr>
        <w:t xml:space="preserve">to </w:t>
      </w:r>
      <w:commentRangeStart w:id="0"/>
      <w:commentRangeStart w:id="1"/>
      <w:r w:rsidR="45488EF2" w:rsidRPr="573E270A">
        <w:rPr>
          <w:rFonts w:ascii="Calibri" w:eastAsia="Calibri" w:hAnsi="Calibri" w:cs="Calibri"/>
          <w:b/>
          <w:bCs/>
        </w:rPr>
        <w:t>Nationwide</w:t>
      </w:r>
      <w:commentRangeEnd w:id="0"/>
      <w:r w:rsidR="00000000">
        <w:commentReference w:id="0"/>
      </w:r>
      <w:commentRangeEnd w:id="1"/>
      <w:r w:rsidR="00000000">
        <w:commentReference w:id="1"/>
      </w:r>
      <w:r w:rsidR="45488EF2" w:rsidRPr="573E270A">
        <w:rPr>
          <w:rFonts w:ascii="Calibri" w:eastAsia="Calibri" w:hAnsi="Calibri" w:cs="Calibri"/>
          <w:b/>
          <w:bCs/>
        </w:rPr>
        <w:t xml:space="preserve"> Recognition</w:t>
      </w:r>
    </w:p>
    <w:p w14:paraId="6242DC90" w14:textId="53A00A54" w:rsidR="573E270A" w:rsidRDefault="573E270A" w:rsidP="573E270A">
      <w:pPr>
        <w:spacing w:after="0" w:line="276" w:lineRule="auto"/>
        <w:jc w:val="both"/>
        <w:rPr>
          <w:rFonts w:ascii="Calibri" w:eastAsia="Calibri" w:hAnsi="Calibri" w:cs="Calibri"/>
          <w:b/>
          <w:bCs/>
        </w:rPr>
      </w:pPr>
    </w:p>
    <w:p w14:paraId="1A1AD967" w14:textId="7909CD28" w:rsidR="00BB7F97" w:rsidRDefault="78CEFC37" w:rsidP="573E270A">
      <w:pPr>
        <w:spacing w:after="0" w:line="276" w:lineRule="auto"/>
        <w:jc w:val="both"/>
        <w:rPr>
          <w:rFonts w:ascii="Calibri" w:eastAsia="Calibri" w:hAnsi="Calibri" w:cs="Calibri"/>
        </w:rPr>
      </w:pPr>
      <w:r w:rsidRPr="573E270A">
        <w:rPr>
          <w:rFonts w:ascii="Calibri" w:eastAsia="Calibri" w:hAnsi="Calibri" w:cs="Calibri"/>
        </w:rPr>
        <w:t xml:space="preserve">Buoyed by its recent acquisition by PRG, Saltaire </w:t>
      </w:r>
      <w:r w:rsidR="55E3BD4A" w:rsidRPr="573E270A">
        <w:rPr>
          <w:rFonts w:ascii="Calibri" w:eastAsia="Calibri" w:hAnsi="Calibri" w:cs="Calibri"/>
        </w:rPr>
        <w:t xml:space="preserve">Brewery is </w:t>
      </w:r>
      <w:r w:rsidR="36AE91C6" w:rsidRPr="573E270A">
        <w:rPr>
          <w:rFonts w:ascii="Calibri" w:eastAsia="Calibri" w:hAnsi="Calibri" w:cs="Calibri"/>
        </w:rPr>
        <w:t xml:space="preserve">at the beginning </w:t>
      </w:r>
      <w:r w:rsidRPr="573E270A">
        <w:rPr>
          <w:rFonts w:ascii="Calibri" w:eastAsia="Calibri" w:hAnsi="Calibri" w:cs="Calibri"/>
        </w:rPr>
        <w:t>of an exciting expansion</w:t>
      </w:r>
      <w:r w:rsidR="294F0C02" w:rsidRPr="573E270A">
        <w:rPr>
          <w:rFonts w:ascii="Calibri" w:eastAsia="Calibri" w:hAnsi="Calibri" w:cs="Calibri"/>
        </w:rPr>
        <w:t xml:space="preserve"> which will see the Brewery widen its beer offerings this Summer and beyond</w:t>
      </w:r>
      <w:r w:rsidRPr="573E270A">
        <w:rPr>
          <w:rFonts w:ascii="Calibri" w:eastAsia="Calibri" w:hAnsi="Calibri" w:cs="Calibri"/>
        </w:rPr>
        <w:t xml:space="preserve">. </w:t>
      </w:r>
    </w:p>
    <w:p w14:paraId="5CDAE71E" w14:textId="793C8339" w:rsidR="00BB7F97" w:rsidRDefault="00BB7F97" w:rsidP="573E270A">
      <w:pPr>
        <w:spacing w:after="0" w:line="276" w:lineRule="auto"/>
        <w:jc w:val="both"/>
        <w:rPr>
          <w:rFonts w:ascii="Calibri" w:eastAsia="Calibri" w:hAnsi="Calibri" w:cs="Calibri"/>
        </w:rPr>
      </w:pPr>
    </w:p>
    <w:p w14:paraId="69F44370" w14:textId="22A389AA" w:rsidR="00BB7F97" w:rsidRDefault="4774B69C" w:rsidP="2A22106D">
      <w:pPr>
        <w:spacing w:after="0" w:line="276" w:lineRule="auto"/>
        <w:jc w:val="both"/>
        <w:rPr>
          <w:rFonts w:ascii="Calibri" w:eastAsia="Calibri" w:hAnsi="Calibri" w:cs="Calibri"/>
        </w:rPr>
      </w:pPr>
      <w:r w:rsidRPr="573E270A">
        <w:rPr>
          <w:rFonts w:ascii="Calibri" w:eastAsia="Calibri" w:hAnsi="Calibri" w:cs="Calibri"/>
        </w:rPr>
        <w:t>Since</w:t>
      </w:r>
      <w:r w:rsidR="78CEFC37" w:rsidRPr="573E270A">
        <w:rPr>
          <w:rFonts w:ascii="Calibri" w:eastAsia="Calibri" w:hAnsi="Calibri" w:cs="Calibri"/>
        </w:rPr>
        <w:t xml:space="preserve"> </w:t>
      </w:r>
      <w:r w:rsidRPr="573E270A">
        <w:rPr>
          <w:rFonts w:ascii="Calibri" w:eastAsia="Calibri" w:hAnsi="Calibri" w:cs="Calibri"/>
        </w:rPr>
        <w:t>200</w:t>
      </w:r>
      <w:r w:rsidR="4B62F78C" w:rsidRPr="573E270A">
        <w:rPr>
          <w:rFonts w:ascii="Calibri" w:eastAsia="Calibri" w:hAnsi="Calibri" w:cs="Calibri"/>
        </w:rPr>
        <w:t>6, Saltaire</w:t>
      </w:r>
      <w:r w:rsidRPr="573E270A">
        <w:rPr>
          <w:rFonts w:ascii="Calibri" w:eastAsia="Calibri" w:hAnsi="Calibri" w:cs="Calibri"/>
        </w:rPr>
        <w:t xml:space="preserve"> has </w:t>
      </w:r>
      <w:r w:rsidR="78CEFC37" w:rsidRPr="573E270A">
        <w:rPr>
          <w:rFonts w:ascii="Calibri" w:eastAsia="Calibri" w:hAnsi="Calibri" w:cs="Calibri"/>
        </w:rPr>
        <w:t xml:space="preserve">established itself as </w:t>
      </w:r>
      <w:proofErr w:type="spellStart"/>
      <w:r w:rsidR="78CEFC37" w:rsidRPr="573E270A">
        <w:rPr>
          <w:rFonts w:ascii="Calibri" w:eastAsia="Calibri" w:hAnsi="Calibri" w:cs="Calibri"/>
        </w:rPr>
        <w:t>favourite</w:t>
      </w:r>
      <w:proofErr w:type="spellEnd"/>
      <w:r w:rsidR="78CEFC37" w:rsidRPr="573E270A">
        <w:rPr>
          <w:rFonts w:ascii="Calibri" w:eastAsia="Calibri" w:hAnsi="Calibri" w:cs="Calibri"/>
        </w:rPr>
        <w:t xml:space="preserve"> brewer in Yorkshire, </w:t>
      </w:r>
      <w:r w:rsidR="5192714A" w:rsidRPr="573E270A">
        <w:rPr>
          <w:rFonts w:ascii="Calibri" w:eastAsia="Calibri" w:hAnsi="Calibri" w:cs="Calibri"/>
        </w:rPr>
        <w:t xml:space="preserve">and now </w:t>
      </w:r>
      <w:r w:rsidR="78CEFC37" w:rsidRPr="573E270A">
        <w:rPr>
          <w:rFonts w:ascii="Calibri" w:eastAsia="Calibri" w:hAnsi="Calibri" w:cs="Calibri"/>
        </w:rPr>
        <w:t xml:space="preserve">beer enthusiasts across the country can soon expect to find </w:t>
      </w:r>
      <w:r w:rsidR="39A4892C" w:rsidRPr="573E270A">
        <w:rPr>
          <w:rFonts w:ascii="Calibri" w:eastAsia="Calibri" w:hAnsi="Calibri" w:cs="Calibri"/>
        </w:rPr>
        <w:t xml:space="preserve">the brewery’s </w:t>
      </w:r>
      <w:r w:rsidR="78CEFC37" w:rsidRPr="573E270A">
        <w:rPr>
          <w:rFonts w:ascii="Calibri" w:eastAsia="Calibri" w:hAnsi="Calibri" w:cs="Calibri"/>
        </w:rPr>
        <w:t>exceptional beer in pubs</w:t>
      </w:r>
      <w:r w:rsidR="20ED9A55" w:rsidRPr="573E270A">
        <w:rPr>
          <w:rFonts w:ascii="Calibri" w:eastAsia="Calibri" w:hAnsi="Calibri" w:cs="Calibri"/>
        </w:rPr>
        <w:t xml:space="preserve"> and </w:t>
      </w:r>
      <w:r w:rsidR="78CEFC37" w:rsidRPr="573E270A">
        <w:rPr>
          <w:rFonts w:ascii="Calibri" w:eastAsia="Calibri" w:hAnsi="Calibri" w:cs="Calibri"/>
        </w:rPr>
        <w:t xml:space="preserve">restaurants across the </w:t>
      </w:r>
      <w:r w:rsidR="66B2E173" w:rsidRPr="573E270A">
        <w:rPr>
          <w:rFonts w:ascii="Calibri" w:eastAsia="Calibri" w:hAnsi="Calibri" w:cs="Calibri"/>
        </w:rPr>
        <w:t>country</w:t>
      </w:r>
      <w:r w:rsidR="78CEFC37" w:rsidRPr="573E270A">
        <w:rPr>
          <w:rFonts w:ascii="Calibri" w:eastAsia="Calibri" w:hAnsi="Calibri" w:cs="Calibri"/>
        </w:rPr>
        <w:t>.</w:t>
      </w:r>
    </w:p>
    <w:p w14:paraId="6EA397A2" w14:textId="3A46DB25" w:rsidR="00BB7F97" w:rsidRDefault="78CEFC37" w:rsidP="6A018ED0">
      <w:pPr>
        <w:spacing w:after="0" w:line="276" w:lineRule="auto"/>
        <w:jc w:val="both"/>
        <w:rPr>
          <w:rFonts w:ascii="Calibri" w:eastAsia="Calibri" w:hAnsi="Calibri" w:cs="Calibri"/>
        </w:rPr>
      </w:pPr>
      <w:r w:rsidRPr="6A018ED0">
        <w:rPr>
          <w:rFonts w:ascii="Calibri" w:eastAsia="Calibri" w:hAnsi="Calibri" w:cs="Calibri"/>
        </w:rPr>
        <w:t xml:space="preserve"> </w:t>
      </w:r>
    </w:p>
    <w:p w14:paraId="06A0706B" w14:textId="5D5910BC" w:rsidR="00BB7F97" w:rsidRDefault="78CEFC37" w:rsidP="6A018ED0">
      <w:pPr>
        <w:spacing w:after="0" w:line="276" w:lineRule="auto"/>
        <w:jc w:val="both"/>
        <w:rPr>
          <w:rFonts w:ascii="Calibri" w:eastAsia="Calibri" w:hAnsi="Calibri" w:cs="Calibri"/>
        </w:rPr>
      </w:pPr>
      <w:r w:rsidRPr="4FD53928">
        <w:rPr>
          <w:rFonts w:ascii="Calibri" w:eastAsia="Calibri" w:hAnsi="Calibri" w:cs="Calibri"/>
        </w:rPr>
        <w:t>Saltaire Brewery</w:t>
      </w:r>
      <w:r w:rsidR="3754F2C4" w:rsidRPr="4FD53928">
        <w:rPr>
          <w:rFonts w:ascii="Calibri" w:eastAsia="Calibri" w:hAnsi="Calibri" w:cs="Calibri"/>
        </w:rPr>
        <w:t>’s Sales Director Nick Helliwell enthused</w:t>
      </w:r>
      <w:r w:rsidRPr="4FD53928">
        <w:rPr>
          <w:rFonts w:ascii="Calibri" w:eastAsia="Calibri" w:hAnsi="Calibri" w:cs="Calibri"/>
        </w:rPr>
        <w:t xml:space="preserve">: "At Saltaire, our goal has always been to craft exceptional beer for drinkers everywhere. </w:t>
      </w:r>
      <w:r w:rsidR="5D1292C5" w:rsidRPr="4FD53928">
        <w:rPr>
          <w:rFonts w:ascii="Calibri" w:eastAsia="Calibri" w:hAnsi="Calibri" w:cs="Calibri"/>
        </w:rPr>
        <w:t>We firmly believe if you’re going to brew beer, you must do it right; it’s non-negotiable.</w:t>
      </w:r>
      <w:r w:rsidRPr="4FD53928">
        <w:rPr>
          <w:rFonts w:ascii="Calibri" w:eastAsia="Calibri" w:hAnsi="Calibri" w:cs="Calibri"/>
        </w:rPr>
        <w:t xml:space="preserve"> </w:t>
      </w:r>
    </w:p>
    <w:p w14:paraId="071464D2" w14:textId="42DFE35D" w:rsidR="00BB7F97" w:rsidRDefault="78CEFC37" w:rsidP="6A018ED0">
      <w:pPr>
        <w:spacing w:after="0" w:line="276" w:lineRule="auto"/>
        <w:jc w:val="both"/>
        <w:rPr>
          <w:rFonts w:ascii="Calibri" w:eastAsia="Calibri" w:hAnsi="Calibri" w:cs="Calibri"/>
        </w:rPr>
      </w:pPr>
      <w:r w:rsidRPr="6A018ED0">
        <w:rPr>
          <w:rFonts w:ascii="Calibri" w:eastAsia="Calibri" w:hAnsi="Calibri" w:cs="Calibri"/>
        </w:rPr>
        <w:t xml:space="preserve"> </w:t>
      </w:r>
    </w:p>
    <w:p w14:paraId="59C11C37" w14:textId="6232E1BC" w:rsidR="00BB7F97" w:rsidRDefault="7F1B9BA9" w:rsidP="6A018ED0">
      <w:pPr>
        <w:spacing w:after="0" w:line="276" w:lineRule="auto"/>
        <w:jc w:val="both"/>
        <w:rPr>
          <w:rFonts w:ascii="Calibri" w:eastAsia="Calibri" w:hAnsi="Calibri" w:cs="Calibri"/>
        </w:rPr>
      </w:pPr>
      <w:r w:rsidRPr="6A018ED0">
        <w:rPr>
          <w:rFonts w:ascii="Calibri" w:eastAsia="Calibri" w:hAnsi="Calibri" w:cs="Calibri"/>
        </w:rPr>
        <w:t>That is</w:t>
      </w:r>
      <w:r w:rsidR="78CEFC37" w:rsidRPr="6A018ED0">
        <w:rPr>
          <w:rFonts w:ascii="Calibri" w:eastAsia="Calibri" w:hAnsi="Calibri" w:cs="Calibri"/>
        </w:rPr>
        <w:t xml:space="preserve"> why </w:t>
      </w:r>
      <w:r w:rsidR="3E7502A9" w:rsidRPr="6A018ED0">
        <w:rPr>
          <w:rFonts w:ascii="Calibri" w:eastAsia="Calibri" w:hAnsi="Calibri" w:cs="Calibri"/>
        </w:rPr>
        <w:t>we’re</w:t>
      </w:r>
      <w:r w:rsidR="78CEFC37" w:rsidRPr="6A018ED0">
        <w:rPr>
          <w:rFonts w:ascii="Calibri" w:eastAsia="Calibri" w:hAnsi="Calibri" w:cs="Calibri"/>
        </w:rPr>
        <w:t xml:space="preserve"> so thrilled about our partnership with Paramount Retail Group. It gives us greater capacity to bring our beers to more people, all the while allowing us to uphold our commitment to excellence on a national scale—without ever having to compromise on quality."</w:t>
      </w:r>
    </w:p>
    <w:p w14:paraId="7C1E6BF0" w14:textId="0D42E4ED" w:rsidR="00BB7F97" w:rsidRDefault="78CEFC37" w:rsidP="6A018ED0">
      <w:pPr>
        <w:spacing w:after="0" w:line="276" w:lineRule="auto"/>
        <w:jc w:val="both"/>
        <w:rPr>
          <w:rFonts w:ascii="Calibri" w:eastAsia="Calibri" w:hAnsi="Calibri" w:cs="Calibri"/>
        </w:rPr>
      </w:pPr>
      <w:r w:rsidRPr="6A018ED0">
        <w:rPr>
          <w:rFonts w:ascii="Calibri" w:eastAsia="Calibri" w:hAnsi="Calibri" w:cs="Calibri"/>
        </w:rPr>
        <w:t xml:space="preserve"> </w:t>
      </w:r>
    </w:p>
    <w:p w14:paraId="22A5E38F" w14:textId="36798135" w:rsidR="00BB7F97" w:rsidRDefault="78CEFC37" w:rsidP="6A018ED0">
      <w:pPr>
        <w:spacing w:after="0" w:line="276" w:lineRule="auto"/>
        <w:jc w:val="both"/>
        <w:rPr>
          <w:rFonts w:ascii="Calibri" w:eastAsia="Calibri" w:hAnsi="Calibri" w:cs="Calibri"/>
          <w:b/>
          <w:bCs/>
        </w:rPr>
      </w:pPr>
      <w:r w:rsidRPr="6A018ED0">
        <w:rPr>
          <w:rFonts w:ascii="Calibri" w:eastAsia="Calibri" w:hAnsi="Calibri" w:cs="Calibri"/>
          <w:b/>
          <w:bCs/>
        </w:rPr>
        <w:t>Brewing a Bright Future</w:t>
      </w:r>
    </w:p>
    <w:p w14:paraId="189F0918" w14:textId="08F64B0A" w:rsidR="00BB7F97" w:rsidRDefault="78CEFC37" w:rsidP="6A018ED0">
      <w:pPr>
        <w:spacing w:after="0" w:line="276" w:lineRule="auto"/>
        <w:jc w:val="both"/>
        <w:rPr>
          <w:rFonts w:ascii="Calibri" w:eastAsia="Calibri" w:hAnsi="Calibri" w:cs="Calibri"/>
        </w:rPr>
      </w:pPr>
      <w:r w:rsidRPr="573E270A">
        <w:rPr>
          <w:rFonts w:ascii="Calibri" w:eastAsia="Calibri" w:hAnsi="Calibri" w:cs="Calibri"/>
        </w:rPr>
        <w:t xml:space="preserve">Backed by PRG's expertise and resources, Saltaire is poised to become a major player in the UK craft beer industry. As the brewery embarks on this exciting new chapter, it is resolved to continue to innovate, experiment with </w:t>
      </w:r>
      <w:proofErr w:type="spellStart"/>
      <w:r w:rsidRPr="573E270A">
        <w:rPr>
          <w:rFonts w:ascii="Calibri" w:eastAsia="Calibri" w:hAnsi="Calibri" w:cs="Calibri"/>
        </w:rPr>
        <w:t>flavours</w:t>
      </w:r>
      <w:proofErr w:type="spellEnd"/>
      <w:r w:rsidRPr="573E270A">
        <w:rPr>
          <w:rFonts w:ascii="Calibri" w:eastAsia="Calibri" w:hAnsi="Calibri" w:cs="Calibri"/>
        </w:rPr>
        <w:t>, and deliver the exceptional quality that's made it a Yorkshire icon.</w:t>
      </w:r>
    </w:p>
    <w:p w14:paraId="1AA74956" w14:textId="2F46B81F" w:rsidR="573E270A" w:rsidRDefault="573E270A" w:rsidP="573E270A">
      <w:pPr>
        <w:spacing w:after="0" w:line="276" w:lineRule="auto"/>
        <w:jc w:val="both"/>
        <w:rPr>
          <w:rFonts w:ascii="Calibri" w:eastAsia="Calibri" w:hAnsi="Calibri" w:cs="Calibri"/>
        </w:rPr>
      </w:pPr>
    </w:p>
    <w:p w14:paraId="780FCDAF" w14:textId="74820418" w:rsidR="660505A7" w:rsidRDefault="660505A7" w:rsidP="573E270A">
      <w:pPr>
        <w:spacing w:after="0" w:line="276" w:lineRule="auto"/>
        <w:jc w:val="both"/>
        <w:rPr>
          <w:rFonts w:ascii="Calibri" w:eastAsia="Calibri" w:hAnsi="Calibri" w:cs="Calibri"/>
          <w:b/>
          <w:bCs/>
        </w:rPr>
      </w:pPr>
      <w:r w:rsidRPr="4FD53928">
        <w:rPr>
          <w:rFonts w:ascii="Calibri" w:eastAsia="Calibri" w:hAnsi="Calibri" w:cs="Calibri"/>
          <w:b/>
          <w:bCs/>
        </w:rPr>
        <w:t>Crafting Excellence in Every Pint</w:t>
      </w:r>
    </w:p>
    <w:p w14:paraId="21C3CA97" w14:textId="18CD79BD" w:rsidR="4FD53928" w:rsidRDefault="4FD53928" w:rsidP="4FD53928">
      <w:pPr>
        <w:spacing w:after="0" w:line="276" w:lineRule="auto"/>
        <w:jc w:val="both"/>
        <w:rPr>
          <w:rFonts w:ascii="Calibri" w:eastAsia="Calibri" w:hAnsi="Calibri" w:cs="Calibri"/>
          <w:b/>
          <w:bCs/>
        </w:rPr>
      </w:pPr>
    </w:p>
    <w:p w14:paraId="771A6517" w14:textId="7073ED61" w:rsidR="660505A7" w:rsidRDefault="660505A7" w:rsidP="573E270A">
      <w:pPr>
        <w:spacing w:after="0" w:line="276" w:lineRule="auto"/>
        <w:jc w:val="both"/>
        <w:rPr>
          <w:rFonts w:ascii="Calibri" w:eastAsia="Calibri" w:hAnsi="Calibri" w:cs="Calibri"/>
        </w:rPr>
      </w:pPr>
      <w:r w:rsidRPr="4FD53928">
        <w:rPr>
          <w:rFonts w:ascii="Calibri" w:eastAsia="Calibri" w:hAnsi="Calibri" w:cs="Calibri"/>
        </w:rPr>
        <w:t>At Saltaire Brewery, quality is the foundation of every beer, and the brewery's flagship offerings highlight its commitment to innovation and excellence:</w:t>
      </w:r>
    </w:p>
    <w:p w14:paraId="32C5A597" w14:textId="6DEECA25" w:rsidR="4FD53928" w:rsidRDefault="4FD53928" w:rsidP="4FD53928">
      <w:pPr>
        <w:spacing w:after="0" w:line="276" w:lineRule="auto"/>
        <w:jc w:val="both"/>
        <w:rPr>
          <w:rFonts w:ascii="Calibri" w:eastAsia="Calibri" w:hAnsi="Calibri" w:cs="Calibri"/>
        </w:rPr>
      </w:pPr>
    </w:p>
    <w:p w14:paraId="354F080E" w14:textId="44B40501" w:rsidR="660505A7" w:rsidRDefault="660505A7" w:rsidP="573E270A">
      <w:pPr>
        <w:pStyle w:val="ListParagraph"/>
        <w:numPr>
          <w:ilvl w:val="0"/>
          <w:numId w:val="3"/>
        </w:numPr>
        <w:spacing w:after="0" w:line="276" w:lineRule="auto"/>
        <w:jc w:val="both"/>
        <w:rPr>
          <w:rFonts w:ascii="Calibri" w:eastAsia="Calibri" w:hAnsi="Calibri" w:cs="Calibri"/>
        </w:rPr>
      </w:pPr>
      <w:r w:rsidRPr="573E270A">
        <w:rPr>
          <w:rFonts w:ascii="Calibri" w:eastAsia="Calibri" w:hAnsi="Calibri" w:cs="Calibri"/>
        </w:rPr>
        <w:t xml:space="preserve">Blonde: a crisp ale that captivates taste buds with subtle spice and soft malt </w:t>
      </w:r>
      <w:proofErr w:type="spellStart"/>
      <w:r w:rsidRPr="573E270A">
        <w:rPr>
          <w:rFonts w:ascii="Calibri" w:eastAsia="Calibri" w:hAnsi="Calibri" w:cs="Calibri"/>
        </w:rPr>
        <w:t>flavours</w:t>
      </w:r>
      <w:proofErr w:type="spellEnd"/>
    </w:p>
    <w:p w14:paraId="539CE275" w14:textId="7BE06E98" w:rsidR="660505A7" w:rsidRDefault="660505A7" w:rsidP="573E270A">
      <w:pPr>
        <w:pStyle w:val="ListParagraph"/>
        <w:numPr>
          <w:ilvl w:val="0"/>
          <w:numId w:val="3"/>
        </w:numPr>
        <w:spacing w:after="0" w:line="276" w:lineRule="auto"/>
        <w:jc w:val="both"/>
        <w:rPr>
          <w:rFonts w:ascii="Calibri" w:eastAsia="Calibri" w:hAnsi="Calibri" w:cs="Calibri"/>
        </w:rPr>
      </w:pPr>
      <w:r w:rsidRPr="573E270A">
        <w:rPr>
          <w:rFonts w:ascii="Calibri" w:eastAsia="Calibri" w:hAnsi="Calibri" w:cs="Calibri"/>
        </w:rPr>
        <w:t>South Island Pale Ale: a hoppy drop inspired by New Zealand-style pale ales</w:t>
      </w:r>
    </w:p>
    <w:p w14:paraId="49349C06" w14:textId="41B3E74E" w:rsidR="660505A7" w:rsidRDefault="660505A7" w:rsidP="573E270A">
      <w:pPr>
        <w:pStyle w:val="ListParagraph"/>
        <w:numPr>
          <w:ilvl w:val="0"/>
          <w:numId w:val="3"/>
        </w:numPr>
        <w:spacing w:after="0" w:line="276" w:lineRule="auto"/>
        <w:jc w:val="both"/>
        <w:rPr>
          <w:rFonts w:ascii="Calibri" w:eastAsia="Calibri" w:hAnsi="Calibri" w:cs="Calibri"/>
        </w:rPr>
      </w:pPr>
      <w:r w:rsidRPr="573E270A">
        <w:rPr>
          <w:rFonts w:ascii="Calibri" w:eastAsia="Calibri" w:hAnsi="Calibri" w:cs="Calibri"/>
        </w:rPr>
        <w:lastRenderedPageBreak/>
        <w:t>Triple Choc: Created in collaboration with Montezuma’s, it’s the world's best chocolate beer (World Beer Awards, 2021), setting a new bar for rich, indulgent brews</w:t>
      </w:r>
    </w:p>
    <w:p w14:paraId="7122D568" w14:textId="215DD596" w:rsidR="660505A7" w:rsidRDefault="660505A7" w:rsidP="573E270A">
      <w:pPr>
        <w:spacing w:after="0" w:line="276" w:lineRule="auto"/>
        <w:jc w:val="both"/>
        <w:rPr>
          <w:rFonts w:ascii="Calibri" w:eastAsia="Calibri" w:hAnsi="Calibri" w:cs="Calibri"/>
        </w:rPr>
      </w:pPr>
      <w:r w:rsidRPr="573E270A">
        <w:rPr>
          <w:rFonts w:ascii="Calibri" w:eastAsia="Calibri" w:hAnsi="Calibri" w:cs="Calibri"/>
        </w:rPr>
        <w:t xml:space="preserve"> </w:t>
      </w:r>
    </w:p>
    <w:p w14:paraId="350E534B" w14:textId="46262181" w:rsidR="660505A7" w:rsidRDefault="660505A7" w:rsidP="4FD53928">
      <w:pPr>
        <w:spacing w:after="0" w:line="276" w:lineRule="auto"/>
        <w:jc w:val="both"/>
        <w:rPr>
          <w:rFonts w:ascii="Calibri" w:eastAsia="Calibri" w:hAnsi="Calibri" w:cs="Calibri"/>
        </w:rPr>
      </w:pPr>
      <w:r w:rsidRPr="4FD53928">
        <w:rPr>
          <w:rFonts w:ascii="Calibri" w:eastAsia="Calibri" w:hAnsi="Calibri" w:cs="Calibri"/>
        </w:rPr>
        <w:t xml:space="preserve">Saltaire Brewery boasts an impressive collection of award-winning beers, which have attracted top </w:t>
      </w:r>
      <w:commentRangeStart w:id="2"/>
      <w:r w:rsidRPr="4FD53928">
        <w:rPr>
          <w:rFonts w:ascii="Calibri" w:eastAsia="Calibri" w:hAnsi="Calibri" w:cs="Calibri"/>
        </w:rPr>
        <w:t xml:space="preserve">accolades </w:t>
      </w:r>
      <w:commentRangeEnd w:id="2"/>
      <w:r>
        <w:commentReference w:id="2"/>
      </w:r>
      <w:r w:rsidRPr="4FD53928">
        <w:rPr>
          <w:rFonts w:ascii="Calibri" w:eastAsia="Calibri" w:hAnsi="Calibri" w:cs="Calibri"/>
        </w:rPr>
        <w:t>from the likes of the World Beer Awards, the Great British Beer Festival, and the International Brewing Awards.</w:t>
      </w:r>
      <w:r w:rsidR="438C5EF2" w:rsidRPr="4FD53928">
        <w:rPr>
          <w:rFonts w:ascii="Calibri" w:eastAsia="Calibri" w:hAnsi="Calibri" w:cs="Calibri"/>
        </w:rPr>
        <w:t xml:space="preserve"> For current </w:t>
      </w:r>
      <w:proofErr w:type="spellStart"/>
      <w:r w:rsidR="438C5EF2" w:rsidRPr="4FD53928">
        <w:rPr>
          <w:rFonts w:ascii="Calibri" w:eastAsia="Calibri" w:hAnsi="Calibri" w:cs="Calibri"/>
        </w:rPr>
        <w:t>stockists</w:t>
      </w:r>
      <w:proofErr w:type="spellEnd"/>
      <w:r w:rsidR="438C5EF2" w:rsidRPr="4FD53928">
        <w:rPr>
          <w:rFonts w:ascii="Calibri" w:eastAsia="Calibri" w:hAnsi="Calibri" w:cs="Calibri"/>
        </w:rPr>
        <w:t xml:space="preserve"> visit: </w:t>
      </w:r>
      <w:hyperlink r:id="rId14">
        <w:r w:rsidR="438C5EF2" w:rsidRPr="4FD53928">
          <w:rPr>
            <w:rStyle w:val="Hyperlink"/>
            <w:rFonts w:ascii="Calibri" w:eastAsia="Calibri" w:hAnsi="Calibri" w:cs="Calibri"/>
          </w:rPr>
          <w:t>https://saltairebrewery.com/pages/shop-all</w:t>
        </w:r>
      </w:hyperlink>
      <w:r w:rsidR="438C5EF2" w:rsidRPr="4FD53928">
        <w:rPr>
          <w:rFonts w:ascii="Calibri" w:eastAsia="Calibri" w:hAnsi="Calibri" w:cs="Calibri"/>
        </w:rPr>
        <w:t xml:space="preserve"> </w:t>
      </w:r>
    </w:p>
    <w:p w14:paraId="2FD8106A" w14:textId="18DD784C" w:rsidR="573E270A" w:rsidRDefault="573E270A" w:rsidP="573E270A">
      <w:pPr>
        <w:spacing w:after="0" w:line="276" w:lineRule="auto"/>
        <w:jc w:val="both"/>
        <w:rPr>
          <w:rFonts w:ascii="Calibri" w:eastAsia="Calibri" w:hAnsi="Calibri" w:cs="Calibri"/>
        </w:rPr>
      </w:pPr>
    </w:p>
    <w:p w14:paraId="5FF7A9EA" w14:textId="6B514F75" w:rsidR="00BB7F97" w:rsidRDefault="78CEFC37" w:rsidP="6A018ED0">
      <w:pPr>
        <w:spacing w:after="0" w:line="276" w:lineRule="auto"/>
        <w:jc w:val="both"/>
        <w:rPr>
          <w:rFonts w:ascii="Calibri" w:eastAsia="Calibri" w:hAnsi="Calibri" w:cs="Calibri"/>
        </w:rPr>
      </w:pPr>
      <w:r w:rsidRPr="6A018ED0">
        <w:rPr>
          <w:rFonts w:ascii="Calibri" w:eastAsia="Calibri" w:hAnsi="Calibri" w:cs="Calibri"/>
        </w:rPr>
        <w:t xml:space="preserve"> </w:t>
      </w:r>
    </w:p>
    <w:p w14:paraId="4FB1DBFC" w14:textId="29508067" w:rsidR="00BB7F97" w:rsidRDefault="78CEFC37" w:rsidP="6A018ED0">
      <w:pPr>
        <w:spacing w:after="0" w:line="276" w:lineRule="auto"/>
        <w:jc w:val="center"/>
        <w:rPr>
          <w:rFonts w:ascii="Calibri" w:eastAsia="Calibri" w:hAnsi="Calibri" w:cs="Calibri"/>
          <w:b/>
          <w:bCs/>
        </w:rPr>
      </w:pPr>
      <w:r w:rsidRPr="6A018ED0">
        <w:rPr>
          <w:rFonts w:ascii="Calibri" w:eastAsia="Calibri" w:hAnsi="Calibri" w:cs="Calibri"/>
          <w:b/>
          <w:bCs/>
        </w:rPr>
        <w:t>ENDS</w:t>
      </w:r>
    </w:p>
    <w:p w14:paraId="12403FC3" w14:textId="459856E1" w:rsidR="00BB7F97" w:rsidRDefault="78CEFC37" w:rsidP="6A018ED0">
      <w:pPr>
        <w:spacing w:after="0" w:line="276" w:lineRule="auto"/>
        <w:jc w:val="both"/>
        <w:rPr>
          <w:rFonts w:ascii="Calibri" w:eastAsia="Calibri" w:hAnsi="Calibri" w:cs="Calibri"/>
        </w:rPr>
      </w:pPr>
      <w:r w:rsidRPr="6A018ED0">
        <w:rPr>
          <w:rFonts w:ascii="Calibri" w:eastAsia="Calibri" w:hAnsi="Calibri" w:cs="Calibri"/>
        </w:rPr>
        <w:t xml:space="preserve"> </w:t>
      </w:r>
    </w:p>
    <w:p w14:paraId="082940D5" w14:textId="06EE3F04" w:rsidR="00BB7F97" w:rsidRDefault="78CEFC37" w:rsidP="6A018ED0">
      <w:pPr>
        <w:spacing w:after="0" w:line="276" w:lineRule="auto"/>
        <w:jc w:val="center"/>
        <w:rPr>
          <w:rFonts w:ascii="Calibri" w:eastAsia="Calibri" w:hAnsi="Calibri" w:cs="Calibri"/>
        </w:rPr>
      </w:pPr>
      <w:r w:rsidRPr="6A018ED0">
        <w:rPr>
          <w:rFonts w:ascii="Calibri" w:eastAsia="Calibri" w:hAnsi="Calibri" w:cs="Calibri"/>
        </w:rPr>
        <w:t xml:space="preserve">For more information or media enquiries about Saltaire Brewery, please contact </w:t>
      </w:r>
      <w:hyperlink r:id="rId15">
        <w:r w:rsidRPr="6A018ED0">
          <w:rPr>
            <w:rStyle w:val="Hyperlink"/>
            <w:rFonts w:ascii="Calibri" w:eastAsia="Calibri" w:hAnsi="Calibri" w:cs="Calibri"/>
            <w:color w:val="0000FF"/>
          </w:rPr>
          <w:t>teams@stellarpublicrelations.com</w:t>
        </w:r>
      </w:hyperlink>
    </w:p>
    <w:p w14:paraId="6DB11714" w14:textId="5D5EAEF4" w:rsidR="00BB7F97" w:rsidRDefault="78CEFC37" w:rsidP="6A018ED0">
      <w:pPr>
        <w:spacing w:after="0" w:line="276" w:lineRule="auto"/>
        <w:jc w:val="center"/>
        <w:rPr>
          <w:rFonts w:ascii="Calibri" w:eastAsia="Calibri" w:hAnsi="Calibri" w:cs="Calibri"/>
          <w:b/>
          <w:bCs/>
        </w:rPr>
      </w:pPr>
      <w:r w:rsidRPr="6A018ED0">
        <w:rPr>
          <w:rFonts w:ascii="Calibri" w:eastAsia="Calibri" w:hAnsi="Calibri" w:cs="Calibri"/>
          <w:b/>
          <w:bCs/>
        </w:rPr>
        <w:t xml:space="preserve"> </w:t>
      </w:r>
    </w:p>
    <w:p w14:paraId="751913AD" w14:textId="7810B5ED" w:rsidR="00BB7F97" w:rsidRDefault="78CEFC37" w:rsidP="6A018ED0">
      <w:pPr>
        <w:spacing w:after="0" w:line="276" w:lineRule="auto"/>
        <w:jc w:val="both"/>
        <w:rPr>
          <w:rFonts w:ascii="Calibri" w:eastAsia="Calibri" w:hAnsi="Calibri" w:cs="Calibri"/>
        </w:rPr>
      </w:pPr>
      <w:r w:rsidRPr="6A018ED0">
        <w:rPr>
          <w:rFonts w:ascii="Calibri" w:eastAsia="Calibri" w:hAnsi="Calibri" w:cs="Calibri"/>
        </w:rPr>
        <w:t xml:space="preserve"> </w:t>
      </w:r>
    </w:p>
    <w:p w14:paraId="1E8A6EA5" w14:textId="1A9C9D2A" w:rsidR="00BB7F97" w:rsidRDefault="78CEFC37" w:rsidP="6A018ED0">
      <w:pPr>
        <w:spacing w:after="0" w:line="276" w:lineRule="auto"/>
        <w:jc w:val="both"/>
        <w:rPr>
          <w:rFonts w:ascii="Calibri" w:eastAsia="Calibri" w:hAnsi="Calibri" w:cs="Calibri"/>
          <w:b/>
          <w:bCs/>
        </w:rPr>
      </w:pPr>
      <w:r w:rsidRPr="6A018ED0">
        <w:rPr>
          <w:rFonts w:ascii="Calibri" w:eastAsia="Calibri" w:hAnsi="Calibri" w:cs="Calibri"/>
          <w:b/>
          <w:bCs/>
        </w:rPr>
        <w:t>ABOUT SALTAIRE BREWERY</w:t>
      </w:r>
    </w:p>
    <w:p w14:paraId="2C078E63" w14:textId="33F6071F" w:rsidR="00BB7F97" w:rsidRDefault="00BB7F97" w:rsidP="6A018ED0">
      <w:pPr>
        <w:spacing w:after="0" w:line="276" w:lineRule="auto"/>
        <w:jc w:val="both"/>
        <w:rPr>
          <w:rFonts w:ascii="Calibri" w:eastAsia="Calibri" w:hAnsi="Calibri" w:cs="Calibri"/>
          <w:highlight w:val="yellow"/>
        </w:rPr>
      </w:pPr>
    </w:p>
    <w:p w14:paraId="53F13551" w14:textId="3441B256" w:rsidR="072808B3" w:rsidRDefault="072808B3" w:rsidP="4FD53928">
      <w:pPr>
        <w:spacing w:before="240" w:after="240"/>
        <w:jc w:val="both"/>
        <w:rPr>
          <w:rFonts w:ascii="Calibri" w:eastAsia="Calibri" w:hAnsi="Calibri" w:cs="Calibri"/>
          <w:color w:val="333232"/>
          <w:sz w:val="18"/>
          <w:szCs w:val="18"/>
        </w:rPr>
      </w:pPr>
      <w:r w:rsidRPr="4FD53928">
        <w:rPr>
          <w:rFonts w:ascii="Calibri" w:eastAsia="Calibri" w:hAnsi="Calibri" w:cs="Calibri"/>
          <w:color w:val="333232"/>
          <w:sz w:val="18"/>
          <w:szCs w:val="18"/>
        </w:rPr>
        <w:t>At Saltaire we’re passionate about how we make our beer – it’s the only way we know how. We don’t compromise on quality. Truly independent, we’ve been making internationally award-winning beer this way since 2006.</w:t>
      </w:r>
    </w:p>
    <w:p w14:paraId="40344F12" w14:textId="27D4D4AC" w:rsidR="072808B3" w:rsidRDefault="072808B3" w:rsidP="4FD53928">
      <w:pPr>
        <w:spacing w:before="240" w:after="240"/>
        <w:jc w:val="both"/>
        <w:rPr>
          <w:rFonts w:ascii="Calibri" w:eastAsia="Calibri" w:hAnsi="Calibri" w:cs="Calibri"/>
          <w:color w:val="333232"/>
          <w:sz w:val="18"/>
          <w:szCs w:val="18"/>
        </w:rPr>
      </w:pPr>
      <w:r w:rsidRPr="4FD53928">
        <w:rPr>
          <w:rFonts w:ascii="Calibri" w:eastAsia="Calibri" w:hAnsi="Calibri" w:cs="Calibri"/>
          <w:color w:val="333232"/>
          <w:sz w:val="18"/>
          <w:szCs w:val="18"/>
        </w:rPr>
        <w:t xml:space="preserve">From Triple Choc, our multi award-winning </w:t>
      </w:r>
      <w:proofErr w:type="spellStart"/>
      <w:r w:rsidRPr="4FD53928">
        <w:rPr>
          <w:rFonts w:ascii="Calibri" w:eastAsia="Calibri" w:hAnsi="Calibri" w:cs="Calibri"/>
          <w:color w:val="333232"/>
          <w:sz w:val="18"/>
          <w:szCs w:val="18"/>
        </w:rPr>
        <w:t>speciality</w:t>
      </w:r>
      <w:proofErr w:type="spellEnd"/>
      <w:r w:rsidRPr="4FD53928">
        <w:rPr>
          <w:rFonts w:ascii="Calibri" w:eastAsia="Calibri" w:hAnsi="Calibri" w:cs="Calibri"/>
          <w:color w:val="333232"/>
          <w:sz w:val="18"/>
          <w:szCs w:val="18"/>
        </w:rPr>
        <w:t xml:space="preserve"> stout to Velocity, our deliciously citrusy and refreshing session IPA, our aim is always to create exceptional beer for drinkers everywhere.</w:t>
      </w:r>
    </w:p>
    <w:p w14:paraId="12A96D81" w14:textId="236FCD8A" w:rsidR="072808B3" w:rsidRDefault="072808B3" w:rsidP="4FD53928">
      <w:pPr>
        <w:spacing w:before="240" w:after="240"/>
        <w:jc w:val="both"/>
        <w:rPr>
          <w:rFonts w:ascii="Calibri" w:eastAsia="Calibri" w:hAnsi="Calibri" w:cs="Calibri"/>
          <w:color w:val="333232"/>
          <w:sz w:val="18"/>
          <w:szCs w:val="18"/>
        </w:rPr>
      </w:pPr>
      <w:r w:rsidRPr="4FD53928">
        <w:rPr>
          <w:rFonts w:ascii="Calibri" w:eastAsia="Calibri" w:hAnsi="Calibri" w:cs="Calibri"/>
          <w:color w:val="333232"/>
          <w:sz w:val="18"/>
          <w:szCs w:val="18"/>
        </w:rPr>
        <w:t>This single aim drives our team to come up with new beers, while brewing our best-loved beers, Blonde and Cascade, with the same dedication, time after time. Brewed our way, it’s honest beer with real character.</w:t>
      </w:r>
    </w:p>
    <w:p w14:paraId="66284633" w14:textId="76653478" w:rsidR="072808B3" w:rsidRDefault="072808B3" w:rsidP="4FD53928">
      <w:pPr>
        <w:spacing w:before="240" w:after="240"/>
        <w:jc w:val="both"/>
        <w:rPr>
          <w:rFonts w:ascii="Calibri" w:eastAsia="Calibri" w:hAnsi="Calibri" w:cs="Calibri"/>
          <w:b/>
          <w:bCs/>
          <w:color w:val="333232"/>
        </w:rPr>
      </w:pPr>
      <w:r w:rsidRPr="4FD53928">
        <w:rPr>
          <w:rFonts w:ascii="Calibri" w:eastAsia="Calibri" w:hAnsi="Calibri" w:cs="Calibri"/>
          <w:b/>
          <w:bCs/>
          <w:color w:val="333232"/>
        </w:rPr>
        <w:t>AWARDS</w:t>
      </w:r>
    </w:p>
    <w:p w14:paraId="0A76728D" w14:textId="526B3F96" w:rsidR="4FD53928" w:rsidRDefault="4FD53928" w:rsidP="4FD53928">
      <w:pPr>
        <w:spacing w:after="0"/>
        <w:jc w:val="both"/>
        <w:rPr>
          <w:rFonts w:ascii="Calibri" w:eastAsia="Calibri" w:hAnsi="Calibri" w:cs="Calibri"/>
          <w:color w:val="000000" w:themeColor="text1"/>
          <w:sz w:val="18"/>
          <w:szCs w:val="18"/>
        </w:rPr>
      </w:pPr>
    </w:p>
    <w:p w14:paraId="3A18549D" w14:textId="7A9F58BB"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 xml:space="preserve">World Beer Awards 2021, World’s Best Chocolate/Coffee Beer – Triple Choc </w:t>
      </w:r>
    </w:p>
    <w:p w14:paraId="35B01A47" w14:textId="0743E023"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World Beer Awards 2017, Imperial IPA, Gold Medal Winner – XS Imperial IPA</w:t>
      </w:r>
    </w:p>
    <w:p w14:paraId="486A7251" w14:textId="6CDB271D"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Great British Beer Festival 2017, Gold Medal Winner – Triple Choc</w:t>
      </w:r>
    </w:p>
    <w:p w14:paraId="4E13EE59" w14:textId="05A971FF"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International Brewing Awards 2017, Champion Dark Beer – Kala Black</w:t>
      </w:r>
    </w:p>
    <w:p w14:paraId="6E3909D0" w14:textId="3C355CBB"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 xml:space="preserve">International Brewing Awards 2015, </w:t>
      </w:r>
      <w:proofErr w:type="spellStart"/>
      <w:r w:rsidRPr="4FD53928">
        <w:rPr>
          <w:rFonts w:ascii="Calibri" w:eastAsia="Calibri" w:hAnsi="Calibri" w:cs="Calibri"/>
          <w:color w:val="000000" w:themeColor="text1"/>
          <w:sz w:val="18"/>
          <w:szCs w:val="18"/>
        </w:rPr>
        <w:t>Speciality</w:t>
      </w:r>
      <w:proofErr w:type="spellEnd"/>
      <w:r w:rsidRPr="4FD53928">
        <w:rPr>
          <w:rFonts w:ascii="Calibri" w:eastAsia="Calibri" w:hAnsi="Calibri" w:cs="Calibri"/>
          <w:color w:val="000000" w:themeColor="text1"/>
          <w:sz w:val="18"/>
          <w:szCs w:val="18"/>
        </w:rPr>
        <w:t xml:space="preserve"> Gold Medal Winner – Triple Choc</w:t>
      </w:r>
    </w:p>
    <w:p w14:paraId="1BE5FFEB" w14:textId="79561D62"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International Brewing Awards 2013, Keg Gold Medal Winner – Saltaire Gold</w:t>
      </w:r>
    </w:p>
    <w:p w14:paraId="64B4D3CA" w14:textId="1A392B75"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Hong Kong Beer Awards 2012, Best Stout – Triple Choc</w:t>
      </w:r>
    </w:p>
    <w:p w14:paraId="66ADBC91" w14:textId="2ADB1DFE" w:rsidR="072808B3" w:rsidRDefault="072808B3" w:rsidP="4FD53928">
      <w:pPr>
        <w:pStyle w:val="ListParagraph"/>
        <w:numPr>
          <w:ilvl w:val="0"/>
          <w:numId w:val="3"/>
        </w:numPr>
        <w:spacing w:after="0"/>
        <w:jc w:val="both"/>
        <w:rPr>
          <w:rFonts w:ascii="Calibri" w:eastAsia="Calibri" w:hAnsi="Calibri" w:cs="Calibri"/>
          <w:color w:val="000000" w:themeColor="text1"/>
          <w:sz w:val="18"/>
          <w:szCs w:val="18"/>
        </w:rPr>
      </w:pPr>
      <w:r w:rsidRPr="4FD53928">
        <w:rPr>
          <w:rFonts w:ascii="Calibri" w:eastAsia="Calibri" w:hAnsi="Calibri" w:cs="Calibri"/>
          <w:color w:val="000000" w:themeColor="text1"/>
          <w:sz w:val="18"/>
          <w:szCs w:val="18"/>
        </w:rPr>
        <w:t>SIBA National Awards 2010, Supreme Champion – Cascade</w:t>
      </w:r>
    </w:p>
    <w:p w14:paraId="29463653" w14:textId="4BE21DD5" w:rsidR="4FD53928" w:rsidRDefault="4FD53928" w:rsidP="4FD53928">
      <w:pPr>
        <w:spacing w:after="0" w:line="276" w:lineRule="auto"/>
        <w:jc w:val="both"/>
        <w:rPr>
          <w:rFonts w:ascii="Calibri" w:eastAsia="Calibri" w:hAnsi="Calibri" w:cs="Calibri"/>
          <w:highlight w:val="yellow"/>
        </w:rPr>
      </w:pPr>
    </w:p>
    <w:sectPr w:rsidR="4FD53928">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thalie Wilson" w:date="2024-07-29T17:47:00Z" w:initials="NW">
    <w:p w14:paraId="68384791" w14:textId="789D63CE" w:rsidR="00000000" w:rsidRDefault="00000000">
      <w:r>
        <w:annotationRef/>
      </w:r>
      <w:r w:rsidRPr="4C5CD21A">
        <w:t>sound ok or too cheesy?</w:t>
      </w:r>
    </w:p>
  </w:comment>
  <w:comment w:id="1" w:author="Tim Hayes" w:date="2024-07-29T17:52:00Z" w:initials="TH">
    <w:p w14:paraId="04025E37" w14:textId="5E94F23A" w:rsidR="00000000" w:rsidRDefault="00000000">
      <w:r>
        <w:annotationRef/>
      </w:r>
      <w:r w:rsidRPr="417D655F">
        <w:t>That's not too bad - I reckon you can drop the brand name from the header though</w:t>
      </w:r>
    </w:p>
  </w:comment>
  <w:comment w:id="2" w:author="Nathalie Wilson" w:date="2024-07-29T17:47:00Z" w:initials="NW">
    <w:p w14:paraId="1446D95F" w14:textId="32585F4C" w:rsidR="00000000" w:rsidRDefault="00000000">
      <w:r>
        <w:annotationRef/>
      </w:r>
      <w:r w:rsidRPr="4CC0AFCE">
        <w:t>maybe ''accolades''?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384791" w15:done="1"/>
  <w15:commentEx w15:paraId="04025E37" w15:paraIdParent="68384791" w15:done="1"/>
  <w15:commentEx w15:paraId="1446D9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D275D9" w16cex:dateUtc="2024-07-29T16:47:00Z">
    <w16cex:extLst>
      <w16:ext w16:uri="{CE6994B0-6A32-4C9F-8C6B-6E91EDA988CE}">
        <cr:reactions xmlns:cr="http://schemas.microsoft.com/office/comments/2020/reactions">
          <cr:reaction reactionType="1">
            <cr:reactionInfo dateUtc="2024-07-29T16:52:32Z">
              <cr:user userId="S::tim@stellarpublicrelations.com::778aebab-0b08-487a-9297-4a23ee084eef" userProvider="AD" userName="Tim Hayes"/>
            </cr:reactionInfo>
          </cr:reaction>
        </cr:reactions>
      </w16:ext>
    </w16cex:extLst>
  </w16cex:commentExtensible>
  <w16cex:commentExtensible w16cex:durableId="6AF52C51" w16cex:dateUtc="2024-07-29T16:52:00Z">
    <w16cex:extLst>
      <w16:ext w16:uri="{CE6994B0-6A32-4C9F-8C6B-6E91EDA988CE}">
        <cr:reactions xmlns:cr="http://schemas.microsoft.com/office/comments/2020/reactions">
          <cr:reaction reactionType="1">
            <cr:reactionInfo dateUtc="2024-07-29T16:55:10Z">
              <cr:user userId="S::nathalie@stellarpublicrelations.com::531660dd-40c3-4cb3-9692-0c4b3df58c88" userProvider="AD" userName="Nathalie Wilson"/>
            </cr:reactionInfo>
          </cr:reaction>
        </cr:reactions>
      </w16:ext>
    </w16cex:extLst>
  </w16cex:commentExtensible>
  <w16cex:commentExtensible w16cex:durableId="69FA5FD5" w16cex:dateUtc="2024-07-29T16:47:00Z">
    <w16cex:extLst>
      <w16:ext w16:uri="{CE6994B0-6A32-4C9F-8C6B-6E91EDA988CE}">
        <cr:reactions xmlns:cr="http://schemas.microsoft.com/office/comments/2020/reactions">
          <cr:reaction reactionType="1">
            <cr:reactionInfo dateUtc="2024-07-29T16:51:44Z">
              <cr:user userId="S::tim@stellarpublicrelations.com::778aebab-0b08-487a-9297-4a23ee084eef" userProvider="AD" userName="Tim Haye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384791" w16cid:durableId="26D275D9"/>
  <w16cid:commentId w16cid:paraId="04025E37" w16cid:durableId="6AF52C51"/>
  <w16cid:commentId w16cid:paraId="1446D95F" w16cid:durableId="69FA5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AF41" w14:textId="77777777" w:rsidR="006B55EE" w:rsidRDefault="006B55EE">
      <w:pPr>
        <w:spacing w:after="0" w:line="240" w:lineRule="auto"/>
      </w:pPr>
      <w:r>
        <w:separator/>
      </w:r>
    </w:p>
  </w:endnote>
  <w:endnote w:type="continuationSeparator" w:id="0">
    <w:p w14:paraId="67416C71" w14:textId="77777777" w:rsidR="006B55EE" w:rsidRDefault="006B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6F3E0B" w14:paraId="2D792EEF" w14:textId="77777777" w:rsidTr="1B6F3E0B">
      <w:trPr>
        <w:trHeight w:val="300"/>
      </w:trPr>
      <w:tc>
        <w:tcPr>
          <w:tcW w:w="3120" w:type="dxa"/>
        </w:tcPr>
        <w:p w14:paraId="67AE898B" w14:textId="2768A0DC" w:rsidR="1B6F3E0B" w:rsidRDefault="1B6F3E0B" w:rsidP="1B6F3E0B">
          <w:pPr>
            <w:pStyle w:val="Header"/>
            <w:ind w:left="-115"/>
          </w:pPr>
        </w:p>
      </w:tc>
      <w:tc>
        <w:tcPr>
          <w:tcW w:w="3120" w:type="dxa"/>
        </w:tcPr>
        <w:p w14:paraId="54F5C7D7" w14:textId="25EA68D4" w:rsidR="1B6F3E0B" w:rsidRDefault="1B6F3E0B" w:rsidP="1B6F3E0B">
          <w:pPr>
            <w:pStyle w:val="Header"/>
            <w:jc w:val="center"/>
          </w:pPr>
        </w:p>
      </w:tc>
      <w:tc>
        <w:tcPr>
          <w:tcW w:w="3120" w:type="dxa"/>
        </w:tcPr>
        <w:p w14:paraId="58B1FFB9" w14:textId="1FCE3DCD" w:rsidR="1B6F3E0B" w:rsidRDefault="1B6F3E0B" w:rsidP="1B6F3E0B">
          <w:pPr>
            <w:pStyle w:val="Header"/>
            <w:ind w:right="-115"/>
            <w:jc w:val="right"/>
          </w:pPr>
        </w:p>
      </w:tc>
    </w:tr>
  </w:tbl>
  <w:p w14:paraId="7006129B" w14:textId="79DD2F2B" w:rsidR="1B6F3E0B" w:rsidRDefault="1B6F3E0B" w:rsidP="1B6F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179C4" w14:textId="77777777" w:rsidR="006B55EE" w:rsidRDefault="006B55EE">
      <w:pPr>
        <w:spacing w:after="0" w:line="240" w:lineRule="auto"/>
      </w:pPr>
      <w:r>
        <w:separator/>
      </w:r>
    </w:p>
  </w:footnote>
  <w:footnote w:type="continuationSeparator" w:id="0">
    <w:p w14:paraId="682F9E9C" w14:textId="77777777" w:rsidR="006B55EE" w:rsidRDefault="006B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6F3E0B" w14:paraId="0B9D6DE7" w14:textId="77777777" w:rsidTr="1B6F3E0B">
      <w:trPr>
        <w:trHeight w:val="300"/>
      </w:trPr>
      <w:tc>
        <w:tcPr>
          <w:tcW w:w="3120" w:type="dxa"/>
        </w:tcPr>
        <w:p w14:paraId="7E922833" w14:textId="365A6687" w:rsidR="1B6F3E0B" w:rsidRDefault="1B6F3E0B" w:rsidP="1B6F3E0B">
          <w:pPr>
            <w:pStyle w:val="Header"/>
            <w:ind w:left="-115"/>
          </w:pPr>
        </w:p>
      </w:tc>
      <w:tc>
        <w:tcPr>
          <w:tcW w:w="3120" w:type="dxa"/>
        </w:tcPr>
        <w:p w14:paraId="1B5463D1" w14:textId="73C05B5B" w:rsidR="1B6F3E0B" w:rsidRDefault="1B6F3E0B" w:rsidP="1B6F3E0B">
          <w:pPr>
            <w:pStyle w:val="Header"/>
            <w:jc w:val="center"/>
          </w:pPr>
        </w:p>
      </w:tc>
      <w:tc>
        <w:tcPr>
          <w:tcW w:w="3120" w:type="dxa"/>
        </w:tcPr>
        <w:p w14:paraId="66409F71" w14:textId="6A802C43" w:rsidR="1B6F3E0B" w:rsidRDefault="1B6F3E0B" w:rsidP="1B6F3E0B">
          <w:pPr>
            <w:pStyle w:val="Header"/>
            <w:ind w:right="-115"/>
            <w:jc w:val="right"/>
          </w:pPr>
        </w:p>
      </w:tc>
    </w:tr>
  </w:tbl>
  <w:p w14:paraId="1C69F5E1" w14:textId="5551039F" w:rsidR="1B6F3E0B" w:rsidRDefault="1B6F3E0B" w:rsidP="1B6F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F2EC"/>
    <w:multiLevelType w:val="hybridMultilevel"/>
    <w:tmpl w:val="BBC4F13C"/>
    <w:lvl w:ilvl="0" w:tplc="0BE01314">
      <w:start w:val="1"/>
      <w:numFmt w:val="bullet"/>
      <w:lvlText w:val="·"/>
      <w:lvlJc w:val="left"/>
      <w:pPr>
        <w:ind w:left="720" w:hanging="360"/>
      </w:pPr>
      <w:rPr>
        <w:rFonts w:ascii="Symbol" w:hAnsi="Symbol" w:hint="default"/>
      </w:rPr>
    </w:lvl>
    <w:lvl w:ilvl="1" w:tplc="30885626">
      <w:start w:val="1"/>
      <w:numFmt w:val="bullet"/>
      <w:lvlText w:val="o"/>
      <w:lvlJc w:val="left"/>
      <w:pPr>
        <w:ind w:left="1440" w:hanging="360"/>
      </w:pPr>
      <w:rPr>
        <w:rFonts w:ascii="Courier New" w:hAnsi="Courier New" w:hint="default"/>
      </w:rPr>
    </w:lvl>
    <w:lvl w:ilvl="2" w:tplc="6CDA755E">
      <w:start w:val="1"/>
      <w:numFmt w:val="bullet"/>
      <w:lvlText w:val=""/>
      <w:lvlJc w:val="left"/>
      <w:pPr>
        <w:ind w:left="2160" w:hanging="360"/>
      </w:pPr>
      <w:rPr>
        <w:rFonts w:ascii="Wingdings" w:hAnsi="Wingdings" w:hint="default"/>
      </w:rPr>
    </w:lvl>
    <w:lvl w:ilvl="3" w:tplc="F314E534">
      <w:start w:val="1"/>
      <w:numFmt w:val="bullet"/>
      <w:lvlText w:val=""/>
      <w:lvlJc w:val="left"/>
      <w:pPr>
        <w:ind w:left="2880" w:hanging="360"/>
      </w:pPr>
      <w:rPr>
        <w:rFonts w:ascii="Symbol" w:hAnsi="Symbol" w:hint="default"/>
      </w:rPr>
    </w:lvl>
    <w:lvl w:ilvl="4" w:tplc="9A563C08">
      <w:start w:val="1"/>
      <w:numFmt w:val="bullet"/>
      <w:lvlText w:val="o"/>
      <w:lvlJc w:val="left"/>
      <w:pPr>
        <w:ind w:left="3600" w:hanging="360"/>
      </w:pPr>
      <w:rPr>
        <w:rFonts w:ascii="Courier New" w:hAnsi="Courier New" w:hint="default"/>
      </w:rPr>
    </w:lvl>
    <w:lvl w:ilvl="5" w:tplc="8B4420D8">
      <w:start w:val="1"/>
      <w:numFmt w:val="bullet"/>
      <w:lvlText w:val=""/>
      <w:lvlJc w:val="left"/>
      <w:pPr>
        <w:ind w:left="4320" w:hanging="360"/>
      </w:pPr>
      <w:rPr>
        <w:rFonts w:ascii="Wingdings" w:hAnsi="Wingdings" w:hint="default"/>
      </w:rPr>
    </w:lvl>
    <w:lvl w:ilvl="6" w:tplc="69EAD114">
      <w:start w:val="1"/>
      <w:numFmt w:val="bullet"/>
      <w:lvlText w:val=""/>
      <w:lvlJc w:val="left"/>
      <w:pPr>
        <w:ind w:left="5040" w:hanging="360"/>
      </w:pPr>
      <w:rPr>
        <w:rFonts w:ascii="Symbol" w:hAnsi="Symbol" w:hint="default"/>
      </w:rPr>
    </w:lvl>
    <w:lvl w:ilvl="7" w:tplc="78525E24">
      <w:start w:val="1"/>
      <w:numFmt w:val="bullet"/>
      <w:lvlText w:val="o"/>
      <w:lvlJc w:val="left"/>
      <w:pPr>
        <w:ind w:left="5760" w:hanging="360"/>
      </w:pPr>
      <w:rPr>
        <w:rFonts w:ascii="Courier New" w:hAnsi="Courier New" w:hint="default"/>
      </w:rPr>
    </w:lvl>
    <w:lvl w:ilvl="8" w:tplc="219CE3D6">
      <w:start w:val="1"/>
      <w:numFmt w:val="bullet"/>
      <w:lvlText w:val=""/>
      <w:lvlJc w:val="left"/>
      <w:pPr>
        <w:ind w:left="6480" w:hanging="360"/>
      </w:pPr>
      <w:rPr>
        <w:rFonts w:ascii="Wingdings" w:hAnsi="Wingdings" w:hint="default"/>
      </w:rPr>
    </w:lvl>
  </w:abstractNum>
  <w:abstractNum w:abstractNumId="1" w15:restartNumberingAfterBreak="0">
    <w:nsid w:val="40A86F2B"/>
    <w:multiLevelType w:val="hybridMultilevel"/>
    <w:tmpl w:val="165C06DC"/>
    <w:lvl w:ilvl="0" w:tplc="87E24A4C">
      <w:start w:val="1"/>
      <w:numFmt w:val="bullet"/>
      <w:lvlText w:val="·"/>
      <w:lvlJc w:val="left"/>
      <w:pPr>
        <w:ind w:left="720" w:hanging="360"/>
      </w:pPr>
      <w:rPr>
        <w:rFonts w:ascii="Symbol" w:hAnsi="Symbol" w:hint="default"/>
      </w:rPr>
    </w:lvl>
    <w:lvl w:ilvl="1" w:tplc="CAC6B6A6">
      <w:start w:val="1"/>
      <w:numFmt w:val="bullet"/>
      <w:lvlText w:val="o"/>
      <w:lvlJc w:val="left"/>
      <w:pPr>
        <w:ind w:left="1440" w:hanging="360"/>
      </w:pPr>
      <w:rPr>
        <w:rFonts w:ascii="Courier New" w:hAnsi="Courier New" w:hint="default"/>
      </w:rPr>
    </w:lvl>
    <w:lvl w:ilvl="2" w:tplc="749AC1C6">
      <w:start w:val="1"/>
      <w:numFmt w:val="bullet"/>
      <w:lvlText w:val=""/>
      <w:lvlJc w:val="left"/>
      <w:pPr>
        <w:ind w:left="2160" w:hanging="360"/>
      </w:pPr>
      <w:rPr>
        <w:rFonts w:ascii="Wingdings" w:hAnsi="Wingdings" w:hint="default"/>
      </w:rPr>
    </w:lvl>
    <w:lvl w:ilvl="3" w:tplc="404E4554">
      <w:start w:val="1"/>
      <w:numFmt w:val="bullet"/>
      <w:lvlText w:val=""/>
      <w:lvlJc w:val="left"/>
      <w:pPr>
        <w:ind w:left="2880" w:hanging="360"/>
      </w:pPr>
      <w:rPr>
        <w:rFonts w:ascii="Symbol" w:hAnsi="Symbol" w:hint="default"/>
      </w:rPr>
    </w:lvl>
    <w:lvl w:ilvl="4" w:tplc="0BCE3966">
      <w:start w:val="1"/>
      <w:numFmt w:val="bullet"/>
      <w:lvlText w:val="o"/>
      <w:lvlJc w:val="left"/>
      <w:pPr>
        <w:ind w:left="3600" w:hanging="360"/>
      </w:pPr>
      <w:rPr>
        <w:rFonts w:ascii="Courier New" w:hAnsi="Courier New" w:hint="default"/>
      </w:rPr>
    </w:lvl>
    <w:lvl w:ilvl="5" w:tplc="725A81C4">
      <w:start w:val="1"/>
      <w:numFmt w:val="bullet"/>
      <w:lvlText w:val=""/>
      <w:lvlJc w:val="left"/>
      <w:pPr>
        <w:ind w:left="4320" w:hanging="360"/>
      </w:pPr>
      <w:rPr>
        <w:rFonts w:ascii="Wingdings" w:hAnsi="Wingdings" w:hint="default"/>
      </w:rPr>
    </w:lvl>
    <w:lvl w:ilvl="6" w:tplc="9DDC79BA">
      <w:start w:val="1"/>
      <w:numFmt w:val="bullet"/>
      <w:lvlText w:val=""/>
      <w:lvlJc w:val="left"/>
      <w:pPr>
        <w:ind w:left="5040" w:hanging="360"/>
      </w:pPr>
      <w:rPr>
        <w:rFonts w:ascii="Symbol" w:hAnsi="Symbol" w:hint="default"/>
      </w:rPr>
    </w:lvl>
    <w:lvl w:ilvl="7" w:tplc="6F6E2F1E">
      <w:start w:val="1"/>
      <w:numFmt w:val="bullet"/>
      <w:lvlText w:val="o"/>
      <w:lvlJc w:val="left"/>
      <w:pPr>
        <w:ind w:left="5760" w:hanging="360"/>
      </w:pPr>
      <w:rPr>
        <w:rFonts w:ascii="Courier New" w:hAnsi="Courier New" w:hint="default"/>
      </w:rPr>
    </w:lvl>
    <w:lvl w:ilvl="8" w:tplc="0B8674D2">
      <w:start w:val="1"/>
      <w:numFmt w:val="bullet"/>
      <w:lvlText w:val=""/>
      <w:lvlJc w:val="left"/>
      <w:pPr>
        <w:ind w:left="6480" w:hanging="360"/>
      </w:pPr>
      <w:rPr>
        <w:rFonts w:ascii="Wingdings" w:hAnsi="Wingdings" w:hint="default"/>
      </w:rPr>
    </w:lvl>
  </w:abstractNum>
  <w:abstractNum w:abstractNumId="2" w15:restartNumberingAfterBreak="0">
    <w:nsid w:val="5CAB3106"/>
    <w:multiLevelType w:val="hybridMultilevel"/>
    <w:tmpl w:val="4822C68A"/>
    <w:lvl w:ilvl="0" w:tplc="4EF8D342">
      <w:start w:val="1"/>
      <w:numFmt w:val="bullet"/>
      <w:lvlText w:val="·"/>
      <w:lvlJc w:val="left"/>
      <w:pPr>
        <w:ind w:left="720" w:hanging="360"/>
      </w:pPr>
      <w:rPr>
        <w:rFonts w:ascii="Symbol" w:hAnsi="Symbol" w:hint="default"/>
      </w:rPr>
    </w:lvl>
    <w:lvl w:ilvl="1" w:tplc="14EAB354">
      <w:start w:val="1"/>
      <w:numFmt w:val="bullet"/>
      <w:lvlText w:val="o"/>
      <w:lvlJc w:val="left"/>
      <w:pPr>
        <w:ind w:left="1440" w:hanging="360"/>
      </w:pPr>
      <w:rPr>
        <w:rFonts w:ascii="Courier New" w:hAnsi="Courier New" w:hint="default"/>
      </w:rPr>
    </w:lvl>
    <w:lvl w:ilvl="2" w:tplc="2DF0A584">
      <w:start w:val="1"/>
      <w:numFmt w:val="bullet"/>
      <w:lvlText w:val=""/>
      <w:lvlJc w:val="left"/>
      <w:pPr>
        <w:ind w:left="2160" w:hanging="360"/>
      </w:pPr>
      <w:rPr>
        <w:rFonts w:ascii="Wingdings" w:hAnsi="Wingdings" w:hint="default"/>
      </w:rPr>
    </w:lvl>
    <w:lvl w:ilvl="3" w:tplc="663A4BC2">
      <w:start w:val="1"/>
      <w:numFmt w:val="bullet"/>
      <w:lvlText w:val=""/>
      <w:lvlJc w:val="left"/>
      <w:pPr>
        <w:ind w:left="2880" w:hanging="360"/>
      </w:pPr>
      <w:rPr>
        <w:rFonts w:ascii="Symbol" w:hAnsi="Symbol" w:hint="default"/>
      </w:rPr>
    </w:lvl>
    <w:lvl w:ilvl="4" w:tplc="D1067CB2">
      <w:start w:val="1"/>
      <w:numFmt w:val="bullet"/>
      <w:lvlText w:val="o"/>
      <w:lvlJc w:val="left"/>
      <w:pPr>
        <w:ind w:left="3600" w:hanging="360"/>
      </w:pPr>
      <w:rPr>
        <w:rFonts w:ascii="Courier New" w:hAnsi="Courier New" w:hint="default"/>
      </w:rPr>
    </w:lvl>
    <w:lvl w:ilvl="5" w:tplc="533A45B8">
      <w:start w:val="1"/>
      <w:numFmt w:val="bullet"/>
      <w:lvlText w:val=""/>
      <w:lvlJc w:val="left"/>
      <w:pPr>
        <w:ind w:left="4320" w:hanging="360"/>
      </w:pPr>
      <w:rPr>
        <w:rFonts w:ascii="Wingdings" w:hAnsi="Wingdings" w:hint="default"/>
      </w:rPr>
    </w:lvl>
    <w:lvl w:ilvl="6" w:tplc="201ADEAC">
      <w:start w:val="1"/>
      <w:numFmt w:val="bullet"/>
      <w:lvlText w:val=""/>
      <w:lvlJc w:val="left"/>
      <w:pPr>
        <w:ind w:left="5040" w:hanging="360"/>
      </w:pPr>
      <w:rPr>
        <w:rFonts w:ascii="Symbol" w:hAnsi="Symbol" w:hint="default"/>
      </w:rPr>
    </w:lvl>
    <w:lvl w:ilvl="7" w:tplc="033A1A16">
      <w:start w:val="1"/>
      <w:numFmt w:val="bullet"/>
      <w:lvlText w:val="o"/>
      <w:lvlJc w:val="left"/>
      <w:pPr>
        <w:ind w:left="5760" w:hanging="360"/>
      </w:pPr>
      <w:rPr>
        <w:rFonts w:ascii="Courier New" w:hAnsi="Courier New" w:hint="default"/>
      </w:rPr>
    </w:lvl>
    <w:lvl w:ilvl="8" w:tplc="44861782">
      <w:start w:val="1"/>
      <w:numFmt w:val="bullet"/>
      <w:lvlText w:val=""/>
      <w:lvlJc w:val="left"/>
      <w:pPr>
        <w:ind w:left="6480" w:hanging="360"/>
      </w:pPr>
      <w:rPr>
        <w:rFonts w:ascii="Wingdings" w:hAnsi="Wingdings" w:hint="default"/>
      </w:rPr>
    </w:lvl>
  </w:abstractNum>
  <w:num w:numId="1" w16cid:durableId="1000962117">
    <w:abstractNumId w:val="1"/>
  </w:num>
  <w:num w:numId="2" w16cid:durableId="1302341074">
    <w:abstractNumId w:val="2"/>
  </w:num>
  <w:num w:numId="3" w16cid:durableId="21282357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halie Wilson">
    <w15:presenceInfo w15:providerId="AD" w15:userId="S::nathalie@stellarpublicrelations.com::531660dd-40c3-4cb3-9692-0c4b3df58c88"/>
  </w15:person>
  <w15:person w15:author="Tim Hayes">
    <w15:presenceInfo w15:providerId="AD" w15:userId="S::tim@stellarpublicrelations.com::778aebab-0b08-487a-9297-4a23ee084e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EC590"/>
    <w:rsid w:val="006B55EE"/>
    <w:rsid w:val="007A6E15"/>
    <w:rsid w:val="009A08A4"/>
    <w:rsid w:val="00A6601A"/>
    <w:rsid w:val="00BB7F97"/>
    <w:rsid w:val="016A9D90"/>
    <w:rsid w:val="02D932E5"/>
    <w:rsid w:val="03A5A3B3"/>
    <w:rsid w:val="04E94541"/>
    <w:rsid w:val="072808B3"/>
    <w:rsid w:val="08FC4C2F"/>
    <w:rsid w:val="0A59F71F"/>
    <w:rsid w:val="0B9BCDF1"/>
    <w:rsid w:val="10C18277"/>
    <w:rsid w:val="129F9395"/>
    <w:rsid w:val="18A2C73F"/>
    <w:rsid w:val="1A70143A"/>
    <w:rsid w:val="1B6F3E0B"/>
    <w:rsid w:val="1F0BD457"/>
    <w:rsid w:val="20ED9A55"/>
    <w:rsid w:val="21C01C13"/>
    <w:rsid w:val="23A4AE38"/>
    <w:rsid w:val="294F0C02"/>
    <w:rsid w:val="2A22106D"/>
    <w:rsid w:val="31E94195"/>
    <w:rsid w:val="345C760E"/>
    <w:rsid w:val="34B817EB"/>
    <w:rsid w:val="36AE91C6"/>
    <w:rsid w:val="3754F2C4"/>
    <w:rsid w:val="377672B6"/>
    <w:rsid w:val="389E31F2"/>
    <w:rsid w:val="39A4892C"/>
    <w:rsid w:val="39CB583B"/>
    <w:rsid w:val="3B5A5AEE"/>
    <w:rsid w:val="3D97170E"/>
    <w:rsid w:val="3E7502A9"/>
    <w:rsid w:val="4366B4C8"/>
    <w:rsid w:val="438C5EF2"/>
    <w:rsid w:val="4408B9DF"/>
    <w:rsid w:val="44B86CE1"/>
    <w:rsid w:val="44F37DA1"/>
    <w:rsid w:val="45141E8C"/>
    <w:rsid w:val="45488EF2"/>
    <w:rsid w:val="474BF960"/>
    <w:rsid w:val="4774B69C"/>
    <w:rsid w:val="4834F77A"/>
    <w:rsid w:val="48E5BB02"/>
    <w:rsid w:val="4B62F78C"/>
    <w:rsid w:val="4DBD8C3B"/>
    <w:rsid w:val="4DBEC590"/>
    <w:rsid w:val="4E8778B9"/>
    <w:rsid w:val="4E9C8D7A"/>
    <w:rsid w:val="4FD53928"/>
    <w:rsid w:val="514504BC"/>
    <w:rsid w:val="5192714A"/>
    <w:rsid w:val="55188EC1"/>
    <w:rsid w:val="55E3BD4A"/>
    <w:rsid w:val="56039C39"/>
    <w:rsid w:val="56330244"/>
    <w:rsid w:val="573E270A"/>
    <w:rsid w:val="57ADC6B4"/>
    <w:rsid w:val="59E1720C"/>
    <w:rsid w:val="5B63A58C"/>
    <w:rsid w:val="5C462371"/>
    <w:rsid w:val="5CF9D25F"/>
    <w:rsid w:val="5D05500C"/>
    <w:rsid w:val="5D1292C5"/>
    <w:rsid w:val="5F76C2C9"/>
    <w:rsid w:val="6068FFF4"/>
    <w:rsid w:val="63285888"/>
    <w:rsid w:val="64417002"/>
    <w:rsid w:val="657B1C3A"/>
    <w:rsid w:val="660505A7"/>
    <w:rsid w:val="66B2E173"/>
    <w:rsid w:val="67D94CBB"/>
    <w:rsid w:val="6809863E"/>
    <w:rsid w:val="6A018ED0"/>
    <w:rsid w:val="6A7D49F7"/>
    <w:rsid w:val="6B65A85C"/>
    <w:rsid w:val="6B8A1989"/>
    <w:rsid w:val="6C467B4A"/>
    <w:rsid w:val="6FA6373A"/>
    <w:rsid w:val="7041101B"/>
    <w:rsid w:val="71C58B6B"/>
    <w:rsid w:val="7438D6E7"/>
    <w:rsid w:val="77FBA8C7"/>
    <w:rsid w:val="78CEFC37"/>
    <w:rsid w:val="79507F25"/>
    <w:rsid w:val="7BC362E5"/>
    <w:rsid w:val="7CCCD75F"/>
    <w:rsid w:val="7F1B9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EC590"/>
  <w15:chartTrackingRefBased/>
  <w15:docId w15:val="{D5BB4302-1F32-4F98-84F2-44C9DEA4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teams@stellarpublicrelations.com"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ltairebrewery.com/pages/shop-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69446619DB04D83A4FA7C4E549324" ma:contentTypeVersion="18" ma:contentTypeDescription="Create a new document." ma:contentTypeScope="" ma:versionID="4e28af523e4958594cffa9fd5f6fe05c">
  <xsd:schema xmlns:xsd="http://www.w3.org/2001/XMLSchema" xmlns:xs="http://www.w3.org/2001/XMLSchema" xmlns:p="http://schemas.microsoft.com/office/2006/metadata/properties" xmlns:ns2="0d695954-e876-4a03-9af7-cdff341321a3" xmlns:ns3="3d7d2e99-af49-47fe-a732-c7c341aa2456" targetNamespace="http://schemas.microsoft.com/office/2006/metadata/properties" ma:root="true" ma:fieldsID="031cbf94649238d07b2c9e5365fa0678" ns2:_="" ns3:_="">
    <xsd:import namespace="0d695954-e876-4a03-9af7-cdff341321a3"/>
    <xsd:import namespace="3d7d2e99-af49-47fe-a732-c7c341aa24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5954-e876-4a03-9af7-cdff3413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32e66e-bc67-4e0d-a780-fcbfeaf07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d2e99-af49-47fe-a732-c7c341aa2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9843e-2ad7-4160-9f5f-b222738faad4}" ma:internalName="TaxCatchAll" ma:showField="CatchAllData" ma:web="3d7d2e99-af49-47fe-a732-c7c341aa2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d2e99-af49-47fe-a732-c7c341aa2456" xsi:nil="true"/>
    <lcf76f155ced4ddcb4097134ff3c332f xmlns="0d695954-e876-4a03-9af7-cdff341321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CA158-CBF4-4256-9B9C-C632B1FA2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5954-e876-4a03-9af7-cdff341321a3"/>
    <ds:schemaRef ds:uri="3d7d2e99-af49-47fe-a732-c7c341aa2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436C1-5577-4AB5-8BCF-5E03325A30C9}">
  <ds:schemaRefs>
    <ds:schemaRef ds:uri="http://schemas.microsoft.com/office/2006/metadata/properties"/>
    <ds:schemaRef ds:uri="http://schemas.microsoft.com/office/infopath/2007/PartnerControls"/>
    <ds:schemaRef ds:uri="3d7d2e99-af49-47fe-a732-c7c341aa2456"/>
    <ds:schemaRef ds:uri="0d695954-e876-4a03-9af7-cdff341321a3"/>
  </ds:schemaRefs>
</ds:datastoreItem>
</file>

<file path=customXml/itemProps3.xml><?xml version="1.0" encoding="utf-8"?>
<ds:datastoreItem xmlns:ds="http://schemas.openxmlformats.org/officeDocument/2006/customXml" ds:itemID="{874EFEEA-5A11-40B5-AFC5-2F692DC86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599</Words>
  <Characters>3296</Characters>
  <Application>Microsoft Office Word</Application>
  <DocSecurity>0</DocSecurity>
  <Lines>73</Lines>
  <Paragraphs>36</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Hayes</dc:creator>
  <cp:keywords/>
  <dc:description/>
  <cp:lastModifiedBy>Sam Barnes</cp:lastModifiedBy>
  <cp:revision>2</cp:revision>
  <dcterms:created xsi:type="dcterms:W3CDTF">2024-07-29T16:35:00Z</dcterms:created>
  <dcterms:modified xsi:type="dcterms:W3CDTF">2025-01-28T10:06:00Z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0x010100A1869446619DB04D83A4FA7C4E549324</vt:lpwstr>
  </property>
  <property fmtid="{D5CDD505-2E9C-101B-9397-08002B2CF9AE}" pid="3" name="MediaServiceImageTags">
    <vt:lpwstr/>
  </property>
  <property fmtid="{D5CDD505-2E9C-101B-9397-08002B2CF9AE}" pid="4" name="GrammarlyDocumentId">
    <vt:lpwstr>6b3bf2a55c4aad1a833ebc85399c94d5db56cdb6b398fe5e9d767beaf26c8636</vt:lpwstr>
  </property>
</Properties>
</file>